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4A7" w:rsidRPr="00BD54A7" w:rsidRDefault="00BD54A7" w:rsidP="00D234BF">
      <w:pPr>
        <w:spacing w:line="480" w:lineRule="auto"/>
        <w:rPr>
          <w:rFonts w:ascii="Times New Roman" w:hAnsi="Times New Roman" w:cs="Times New Roman"/>
          <w:sz w:val="24"/>
          <w:szCs w:val="24"/>
        </w:rPr>
      </w:pPr>
      <w:bookmarkStart w:id="0" w:name="_GoBack"/>
      <w:bookmarkEnd w:id="0"/>
    </w:p>
    <w:p w:rsidR="00BD54A7" w:rsidRPr="00BD54A7" w:rsidRDefault="00964D26" w:rsidP="00D234BF">
      <w:pPr>
        <w:spacing w:line="480" w:lineRule="auto"/>
        <w:jc w:val="center"/>
        <w:rPr>
          <w:rFonts w:ascii="Times New Roman" w:hAnsi="Times New Roman" w:cs="Times New Roman"/>
          <w:b/>
          <w:sz w:val="36"/>
          <w:szCs w:val="36"/>
        </w:rPr>
      </w:pPr>
      <w:r>
        <w:rPr>
          <w:rFonts w:ascii="Times New Roman" w:hAnsi="Times New Roman" w:cs="Times New Roman"/>
          <w:b/>
          <w:sz w:val="36"/>
          <w:szCs w:val="36"/>
        </w:rPr>
        <w:t xml:space="preserve">PCN-370: </w:t>
      </w:r>
      <w:r w:rsidR="005336BF" w:rsidRPr="005336BF">
        <w:rPr>
          <w:rFonts w:ascii="Times New Roman" w:hAnsi="Times New Roman" w:cs="Times New Roman"/>
          <w:b/>
          <w:sz w:val="36"/>
          <w:szCs w:val="36"/>
        </w:rPr>
        <w:t xml:space="preserve">Addiction and Substance Use Disorder </w:t>
      </w:r>
      <w:r w:rsidR="00FA3E76">
        <w:rPr>
          <w:rFonts w:ascii="Times New Roman" w:hAnsi="Times New Roman" w:cs="Times New Roman"/>
          <w:b/>
          <w:sz w:val="36"/>
          <w:szCs w:val="36"/>
        </w:rPr>
        <w:t xml:space="preserve">Questions </w:t>
      </w:r>
    </w:p>
    <w:p w:rsidR="00297944" w:rsidRDefault="00297944" w:rsidP="00D234BF">
      <w:pPr>
        <w:spacing w:line="480" w:lineRule="auto"/>
        <w:rPr>
          <w:rFonts w:ascii="Times New Roman" w:hAnsi="Times New Roman" w:cs="Times New Roman"/>
          <w:b/>
          <w:sz w:val="24"/>
          <w:szCs w:val="24"/>
        </w:rPr>
      </w:pPr>
    </w:p>
    <w:p w:rsidR="00D125FE" w:rsidRDefault="00BD54A7" w:rsidP="00D234BF">
      <w:pPr>
        <w:spacing w:line="480" w:lineRule="auto"/>
        <w:rPr>
          <w:rFonts w:ascii="Times New Roman" w:hAnsi="Times New Roman" w:cs="Times New Roman"/>
          <w:sz w:val="24"/>
          <w:szCs w:val="24"/>
        </w:rPr>
      </w:pPr>
      <w:r w:rsidRPr="00BD54A7">
        <w:rPr>
          <w:rFonts w:ascii="Times New Roman" w:hAnsi="Times New Roman" w:cs="Times New Roman"/>
          <w:b/>
          <w:sz w:val="24"/>
          <w:szCs w:val="24"/>
        </w:rPr>
        <w:t>Directions:</w:t>
      </w:r>
      <w:r w:rsidR="00273E96">
        <w:rPr>
          <w:rFonts w:ascii="Times New Roman" w:hAnsi="Times New Roman" w:cs="Times New Roman"/>
          <w:sz w:val="24"/>
          <w:szCs w:val="24"/>
        </w:rPr>
        <w:t xml:space="preserve"> Provide short answers of 100-150</w:t>
      </w:r>
      <w:r>
        <w:rPr>
          <w:rFonts w:ascii="Times New Roman" w:hAnsi="Times New Roman" w:cs="Times New Roman"/>
          <w:sz w:val="24"/>
          <w:szCs w:val="24"/>
        </w:rPr>
        <w:t xml:space="preserve"> words each for</w:t>
      </w:r>
      <w:r w:rsidR="005E0B18" w:rsidRPr="00BD54A7">
        <w:rPr>
          <w:rFonts w:ascii="Times New Roman" w:hAnsi="Times New Roman" w:cs="Times New Roman"/>
          <w:sz w:val="24"/>
          <w:szCs w:val="24"/>
        </w:rPr>
        <w:t xml:space="preserve"> the following questions</w:t>
      </w:r>
      <w:r>
        <w:rPr>
          <w:rFonts w:ascii="Times New Roman" w:hAnsi="Times New Roman" w:cs="Times New Roman"/>
          <w:sz w:val="24"/>
          <w:szCs w:val="24"/>
        </w:rPr>
        <w:t>/statements</w:t>
      </w:r>
      <w:r w:rsidR="00273E96">
        <w:rPr>
          <w:rFonts w:ascii="Times New Roman" w:hAnsi="Times New Roman" w:cs="Times New Roman"/>
          <w:sz w:val="24"/>
          <w:szCs w:val="24"/>
        </w:rPr>
        <w:t>.</w:t>
      </w:r>
      <w:r w:rsidR="00257E13">
        <w:rPr>
          <w:rFonts w:ascii="Times New Roman" w:hAnsi="Times New Roman" w:cs="Times New Roman"/>
          <w:sz w:val="24"/>
          <w:szCs w:val="24"/>
        </w:rPr>
        <w:t xml:space="preserve"> </w:t>
      </w:r>
      <w:r w:rsidR="00273E96">
        <w:rPr>
          <w:rFonts w:ascii="Times New Roman" w:hAnsi="Times New Roman" w:cs="Times New Roman"/>
          <w:sz w:val="24"/>
          <w:szCs w:val="24"/>
        </w:rPr>
        <w:t>Do not exceed 200</w:t>
      </w:r>
      <w:r w:rsidR="005E0B18" w:rsidRPr="00BD54A7">
        <w:rPr>
          <w:rFonts w:ascii="Times New Roman" w:hAnsi="Times New Roman" w:cs="Times New Roman"/>
          <w:sz w:val="24"/>
          <w:szCs w:val="24"/>
        </w:rPr>
        <w:t xml:space="preserve"> words </w:t>
      </w:r>
      <w:r w:rsidR="006550CB">
        <w:rPr>
          <w:rFonts w:ascii="Times New Roman" w:hAnsi="Times New Roman" w:cs="Times New Roman"/>
          <w:sz w:val="24"/>
          <w:szCs w:val="24"/>
        </w:rPr>
        <w:t xml:space="preserve">for </w:t>
      </w:r>
      <w:r w:rsidR="005E0B18" w:rsidRPr="00BD54A7">
        <w:rPr>
          <w:rFonts w:ascii="Times New Roman" w:hAnsi="Times New Roman" w:cs="Times New Roman"/>
          <w:sz w:val="24"/>
          <w:szCs w:val="24"/>
        </w:rPr>
        <w:t>your response</w:t>
      </w:r>
      <w:r w:rsidR="000A35BB" w:rsidRPr="00BD54A7">
        <w:rPr>
          <w:rFonts w:ascii="Times New Roman" w:hAnsi="Times New Roman" w:cs="Times New Roman"/>
          <w:sz w:val="24"/>
          <w:szCs w:val="24"/>
        </w:rPr>
        <w:t>.</w:t>
      </w:r>
      <w:r w:rsidR="000A35BB">
        <w:rPr>
          <w:rFonts w:ascii="Times New Roman" w:hAnsi="Times New Roman" w:cs="Times New Roman"/>
          <w:sz w:val="24"/>
          <w:szCs w:val="24"/>
        </w:rPr>
        <w:t xml:space="preserve"> </w:t>
      </w:r>
      <w:r>
        <w:rPr>
          <w:rFonts w:ascii="Times New Roman" w:hAnsi="Times New Roman" w:cs="Times New Roman"/>
          <w:sz w:val="24"/>
          <w:szCs w:val="24"/>
        </w:rPr>
        <w:t xml:space="preserve">Use lecture notes, </w:t>
      </w:r>
      <w:r w:rsidR="005E0B18" w:rsidRPr="00BD54A7">
        <w:rPr>
          <w:rFonts w:ascii="Times New Roman" w:hAnsi="Times New Roman" w:cs="Times New Roman"/>
          <w:sz w:val="24"/>
          <w:szCs w:val="24"/>
        </w:rPr>
        <w:t xml:space="preserve">the </w:t>
      </w:r>
      <w:r>
        <w:rPr>
          <w:rFonts w:ascii="Times New Roman" w:hAnsi="Times New Roman" w:cs="Times New Roman"/>
          <w:sz w:val="24"/>
          <w:szCs w:val="24"/>
        </w:rPr>
        <w:t>text</w:t>
      </w:r>
      <w:r w:rsidR="005E0B18" w:rsidRPr="00BD54A7">
        <w:rPr>
          <w:rFonts w:ascii="Times New Roman" w:hAnsi="Times New Roman" w:cs="Times New Roman"/>
          <w:sz w:val="24"/>
          <w:szCs w:val="24"/>
        </w:rPr>
        <w:t>book</w:t>
      </w:r>
      <w:r>
        <w:rPr>
          <w:rFonts w:ascii="Times New Roman" w:hAnsi="Times New Roman" w:cs="Times New Roman"/>
          <w:sz w:val="24"/>
          <w:szCs w:val="24"/>
        </w:rPr>
        <w:t xml:space="preserve">, and any other scholarly resources to support your responses. </w:t>
      </w:r>
    </w:p>
    <w:p w:rsidR="00A220C2" w:rsidRDefault="00A220C2" w:rsidP="00D234BF">
      <w:pPr>
        <w:shd w:val="clear" w:color="auto" w:fill="FFFFFF"/>
        <w:spacing w:line="480" w:lineRule="auto"/>
        <w:rPr>
          <w:rFonts w:ascii="Times New Roman" w:hAnsi="Times New Roman"/>
          <w:color w:val="000000"/>
          <w:sz w:val="24"/>
          <w:szCs w:val="24"/>
        </w:rPr>
      </w:pPr>
    </w:p>
    <w:p w:rsidR="0067739B" w:rsidRDefault="00D125FE" w:rsidP="00D234BF">
      <w:pPr>
        <w:pStyle w:val="ListParagraph"/>
        <w:numPr>
          <w:ilvl w:val="0"/>
          <w:numId w:val="5"/>
        </w:numPr>
        <w:shd w:val="clear" w:color="auto" w:fill="FFFFFF"/>
        <w:spacing w:line="480" w:lineRule="auto"/>
        <w:rPr>
          <w:rFonts w:ascii="Times New Roman" w:hAnsi="Times New Roman"/>
          <w:color w:val="000000"/>
          <w:sz w:val="24"/>
          <w:szCs w:val="24"/>
        </w:rPr>
      </w:pPr>
      <w:r w:rsidRPr="0067739B">
        <w:rPr>
          <w:rFonts w:ascii="Times New Roman" w:hAnsi="Times New Roman"/>
          <w:color w:val="000000"/>
          <w:sz w:val="24"/>
          <w:szCs w:val="24"/>
        </w:rPr>
        <w:t xml:space="preserve">What are some of the reasons a person with a mental </w:t>
      </w:r>
      <w:r w:rsidR="00A76A48" w:rsidRPr="0067739B">
        <w:rPr>
          <w:rFonts w:ascii="Times New Roman" w:hAnsi="Times New Roman"/>
          <w:color w:val="000000"/>
          <w:sz w:val="24"/>
          <w:szCs w:val="24"/>
        </w:rPr>
        <w:t>health disorder</w:t>
      </w:r>
      <w:r w:rsidRPr="0067739B">
        <w:rPr>
          <w:rFonts w:ascii="Times New Roman" w:hAnsi="Times New Roman"/>
          <w:color w:val="000000"/>
          <w:sz w:val="24"/>
          <w:szCs w:val="24"/>
        </w:rPr>
        <w:t xml:space="preserve"> </w:t>
      </w:r>
      <w:r w:rsidR="00A220C2" w:rsidRPr="0067739B">
        <w:rPr>
          <w:rFonts w:ascii="Times New Roman" w:hAnsi="Times New Roman"/>
          <w:color w:val="000000"/>
          <w:sz w:val="24"/>
          <w:szCs w:val="24"/>
        </w:rPr>
        <w:t>might enter</w:t>
      </w:r>
      <w:r w:rsidRPr="0067739B">
        <w:rPr>
          <w:rFonts w:ascii="Times New Roman" w:hAnsi="Times New Roman"/>
          <w:color w:val="000000"/>
          <w:sz w:val="24"/>
          <w:szCs w:val="24"/>
        </w:rPr>
        <w:t xml:space="preserve"> the legal system? List </w:t>
      </w:r>
      <w:r w:rsidR="00A76A48" w:rsidRPr="0067739B">
        <w:rPr>
          <w:rFonts w:ascii="Times New Roman" w:hAnsi="Times New Roman"/>
          <w:color w:val="000000"/>
          <w:sz w:val="24"/>
          <w:szCs w:val="24"/>
        </w:rPr>
        <w:t>two</w:t>
      </w:r>
      <w:r w:rsidRPr="0067739B">
        <w:rPr>
          <w:rFonts w:ascii="Times New Roman" w:hAnsi="Times New Roman"/>
          <w:color w:val="000000"/>
          <w:sz w:val="24"/>
          <w:szCs w:val="24"/>
        </w:rPr>
        <w:t xml:space="preserve"> common offenses that might be ass</w:t>
      </w:r>
      <w:r w:rsidR="0067739B">
        <w:rPr>
          <w:rFonts w:ascii="Times New Roman" w:hAnsi="Times New Roman"/>
          <w:color w:val="000000"/>
          <w:sz w:val="24"/>
          <w:szCs w:val="24"/>
        </w:rPr>
        <w:t>ociated with certain diagnoses.</w:t>
      </w:r>
    </w:p>
    <w:p w:rsidR="0067739B" w:rsidRPr="0067739B" w:rsidRDefault="0067739B" w:rsidP="00D234BF">
      <w:pPr>
        <w:shd w:val="clear" w:color="auto" w:fill="FFFFFF"/>
        <w:spacing w:line="480" w:lineRule="auto"/>
        <w:ind w:firstLine="360"/>
        <w:rPr>
          <w:rFonts w:ascii="Times New Roman" w:hAnsi="Times New Roman"/>
          <w:color w:val="000000"/>
          <w:sz w:val="24"/>
          <w:szCs w:val="24"/>
        </w:rPr>
      </w:pPr>
      <w:r w:rsidRPr="0067739B">
        <w:rPr>
          <w:rFonts w:ascii="Times New Roman" w:hAnsi="Times New Roman"/>
          <w:color w:val="000000"/>
          <w:sz w:val="24"/>
          <w:szCs w:val="24"/>
        </w:rPr>
        <w:t>Persons with mental disorders are in legal systems because they have equal right as anybody else in a society like they have a right to health services</w:t>
      </w:r>
      <w:r w:rsidRPr="0067739B">
        <w:rPr>
          <w:rFonts w:ascii="Times New Roman" w:hAnsi="Times New Roman" w:cs="Times New Roman"/>
          <w:color w:val="222222"/>
          <w:sz w:val="24"/>
          <w:szCs w:val="24"/>
          <w:shd w:val="clear" w:color="auto" w:fill="FFFFFF"/>
        </w:rPr>
        <w:t xml:space="preserve"> (Monahan et al., 2016)</w:t>
      </w:r>
      <w:r w:rsidRPr="0067739B">
        <w:rPr>
          <w:rFonts w:ascii="Times New Roman" w:hAnsi="Times New Roman"/>
          <w:color w:val="000000"/>
          <w:sz w:val="24"/>
          <w:szCs w:val="24"/>
        </w:rPr>
        <w:t>. The legal system protects people with mental disorders from those who might have the wrong intention like taking properties from them. Two most offenses with a certain diagnosis are one, suicide; people with bipolar do commit suicide due to depression. Second, an anxiety disorder; people with an anxiety disorder are violent; this is because these people always have fear; thus is they suspect that something is about to attack them they attack it first.</w:t>
      </w:r>
    </w:p>
    <w:p w:rsidR="00D125FE" w:rsidRPr="00D234BF" w:rsidRDefault="00D125FE" w:rsidP="00D234BF">
      <w:pPr>
        <w:pStyle w:val="ListParagraph"/>
        <w:numPr>
          <w:ilvl w:val="0"/>
          <w:numId w:val="5"/>
        </w:numPr>
        <w:shd w:val="clear" w:color="auto" w:fill="FFFFFF"/>
        <w:spacing w:line="480" w:lineRule="auto"/>
        <w:rPr>
          <w:rFonts w:ascii="Times New Roman" w:hAnsi="Times New Roman"/>
          <w:color w:val="000000"/>
          <w:sz w:val="24"/>
          <w:szCs w:val="24"/>
        </w:rPr>
      </w:pPr>
      <w:r w:rsidRPr="00D234BF">
        <w:rPr>
          <w:rFonts w:ascii="Times New Roman" w:hAnsi="Times New Roman"/>
          <w:color w:val="000000"/>
          <w:sz w:val="24"/>
          <w:szCs w:val="24"/>
        </w:rPr>
        <w:t>Explain what it means to be a mandated rep</w:t>
      </w:r>
      <w:r w:rsidR="00A220C2" w:rsidRPr="00D234BF">
        <w:rPr>
          <w:rFonts w:ascii="Times New Roman" w:hAnsi="Times New Roman"/>
          <w:color w:val="000000"/>
          <w:sz w:val="24"/>
          <w:szCs w:val="24"/>
        </w:rPr>
        <w:t>orter. Address issues of danger</w:t>
      </w:r>
      <w:r w:rsidR="00257E13" w:rsidRPr="00D234BF">
        <w:rPr>
          <w:rFonts w:ascii="Times New Roman" w:hAnsi="Times New Roman"/>
          <w:color w:val="000000"/>
          <w:sz w:val="24"/>
          <w:szCs w:val="24"/>
        </w:rPr>
        <w:t xml:space="preserve"> </w:t>
      </w:r>
      <w:r w:rsidR="00A220C2" w:rsidRPr="00D234BF">
        <w:rPr>
          <w:rFonts w:ascii="Times New Roman" w:hAnsi="Times New Roman"/>
          <w:color w:val="000000"/>
          <w:sz w:val="24"/>
          <w:szCs w:val="24"/>
        </w:rPr>
        <w:t>to</w:t>
      </w:r>
      <w:r w:rsidR="00257E13" w:rsidRPr="00D234BF">
        <w:rPr>
          <w:rFonts w:ascii="Times New Roman" w:hAnsi="Times New Roman"/>
          <w:color w:val="000000"/>
          <w:sz w:val="24"/>
          <w:szCs w:val="24"/>
        </w:rPr>
        <w:t xml:space="preserve"> </w:t>
      </w:r>
      <w:r w:rsidR="00A220C2" w:rsidRPr="00D234BF">
        <w:rPr>
          <w:rFonts w:ascii="Times New Roman" w:hAnsi="Times New Roman"/>
          <w:color w:val="000000"/>
          <w:sz w:val="24"/>
          <w:szCs w:val="24"/>
        </w:rPr>
        <w:t>self, danger</w:t>
      </w:r>
      <w:r w:rsidR="00257E13" w:rsidRPr="00D234BF">
        <w:rPr>
          <w:rFonts w:ascii="Times New Roman" w:hAnsi="Times New Roman"/>
          <w:color w:val="000000"/>
          <w:sz w:val="24"/>
          <w:szCs w:val="24"/>
        </w:rPr>
        <w:t xml:space="preserve"> </w:t>
      </w:r>
      <w:r w:rsidR="00A220C2" w:rsidRPr="00D234BF">
        <w:rPr>
          <w:rFonts w:ascii="Times New Roman" w:hAnsi="Times New Roman"/>
          <w:color w:val="000000"/>
          <w:sz w:val="24"/>
          <w:szCs w:val="24"/>
        </w:rPr>
        <w:t>to</w:t>
      </w:r>
      <w:r w:rsidR="00257E13" w:rsidRPr="00D234BF">
        <w:rPr>
          <w:rFonts w:ascii="Times New Roman" w:hAnsi="Times New Roman"/>
          <w:color w:val="000000"/>
          <w:sz w:val="24"/>
          <w:szCs w:val="24"/>
        </w:rPr>
        <w:t xml:space="preserve"> </w:t>
      </w:r>
      <w:r w:rsidRPr="00D234BF">
        <w:rPr>
          <w:rFonts w:ascii="Times New Roman" w:hAnsi="Times New Roman"/>
          <w:color w:val="000000"/>
          <w:sz w:val="24"/>
          <w:szCs w:val="24"/>
        </w:rPr>
        <w:t>others</w:t>
      </w:r>
      <w:r w:rsidR="00A220C2" w:rsidRPr="00D234BF">
        <w:rPr>
          <w:rFonts w:ascii="Times New Roman" w:hAnsi="Times New Roman"/>
          <w:color w:val="000000"/>
          <w:sz w:val="24"/>
          <w:szCs w:val="24"/>
        </w:rPr>
        <w:t>,</w:t>
      </w:r>
      <w:r w:rsidRPr="00D234BF">
        <w:rPr>
          <w:rFonts w:ascii="Times New Roman" w:hAnsi="Times New Roman"/>
          <w:color w:val="000000"/>
          <w:sz w:val="24"/>
          <w:szCs w:val="24"/>
        </w:rPr>
        <w:t xml:space="preserve"> and child or elder abuse.</w:t>
      </w:r>
    </w:p>
    <w:p w:rsidR="00D234BF" w:rsidRDefault="00D234BF" w:rsidP="00D234BF">
      <w:pPr>
        <w:shd w:val="clear" w:color="auto" w:fill="FFFFFF"/>
        <w:spacing w:line="480" w:lineRule="auto"/>
        <w:ind w:firstLine="360"/>
        <w:rPr>
          <w:rFonts w:ascii="Times New Roman" w:hAnsi="Times New Roman"/>
          <w:color w:val="000000"/>
          <w:sz w:val="24"/>
          <w:szCs w:val="24"/>
        </w:rPr>
      </w:pPr>
      <w:r w:rsidRPr="00D234BF">
        <w:rPr>
          <w:rFonts w:ascii="Times New Roman" w:hAnsi="Times New Roman"/>
          <w:color w:val="000000"/>
          <w:sz w:val="24"/>
          <w:szCs w:val="24"/>
        </w:rPr>
        <w:lastRenderedPageBreak/>
        <w:t>A mandated reporter is a professional who reports any suspected case of child abuse. A mandated reporter is also authorized by the law to report any case of child abuse. When working with patients with mental disorders, it is essential to look at the history of the patient concerning your safety. Healthcare providers can put themselves in self-danger when conducting treatment to patients with mental disorders. The danger to others is when a person with mental disorder attacks, for instance, a healthcare provider and somebody else go to help, and on the process, he is attacked too. Child abuse is when an adult with a mental disorder deigns a child his rights.</w:t>
      </w:r>
    </w:p>
    <w:p w:rsidR="00D125FE" w:rsidRPr="00D234BF" w:rsidRDefault="00D125FE" w:rsidP="00D234BF">
      <w:pPr>
        <w:pStyle w:val="ListParagraph"/>
        <w:numPr>
          <w:ilvl w:val="0"/>
          <w:numId w:val="5"/>
        </w:numPr>
        <w:shd w:val="clear" w:color="auto" w:fill="FFFFFF"/>
        <w:spacing w:line="480" w:lineRule="auto"/>
        <w:rPr>
          <w:rFonts w:ascii="Times New Roman" w:hAnsi="Times New Roman"/>
          <w:color w:val="000000"/>
          <w:sz w:val="24"/>
          <w:szCs w:val="24"/>
        </w:rPr>
      </w:pPr>
      <w:r w:rsidRPr="00D234BF">
        <w:rPr>
          <w:rFonts w:ascii="Times New Roman" w:hAnsi="Times New Roman"/>
          <w:color w:val="000000"/>
          <w:sz w:val="24"/>
          <w:szCs w:val="24"/>
        </w:rPr>
        <w:t>How does poverty affect</w:t>
      </w:r>
      <w:r w:rsidR="00A220C2" w:rsidRPr="00D234BF">
        <w:rPr>
          <w:rFonts w:ascii="Times New Roman" w:hAnsi="Times New Roman"/>
          <w:color w:val="000000"/>
          <w:sz w:val="24"/>
          <w:szCs w:val="24"/>
        </w:rPr>
        <w:t xml:space="preserve"> a person’s ability to receive </w:t>
      </w:r>
      <w:r w:rsidR="00A76A48" w:rsidRPr="00D234BF">
        <w:rPr>
          <w:rFonts w:ascii="Times New Roman" w:hAnsi="Times New Roman"/>
          <w:color w:val="000000"/>
          <w:sz w:val="24"/>
          <w:szCs w:val="24"/>
        </w:rPr>
        <w:t xml:space="preserve">substance use or mental health </w:t>
      </w:r>
      <w:r w:rsidRPr="00D234BF">
        <w:rPr>
          <w:rFonts w:ascii="Times New Roman" w:hAnsi="Times New Roman"/>
          <w:color w:val="000000"/>
          <w:sz w:val="24"/>
          <w:szCs w:val="24"/>
        </w:rPr>
        <w:t>services?</w:t>
      </w:r>
    </w:p>
    <w:p w:rsidR="00D234BF" w:rsidRPr="00D234BF" w:rsidRDefault="00D234BF" w:rsidP="00D234BF">
      <w:pPr>
        <w:shd w:val="clear" w:color="auto" w:fill="FFFFFF"/>
        <w:spacing w:line="480" w:lineRule="auto"/>
        <w:ind w:firstLine="360"/>
        <w:rPr>
          <w:rFonts w:ascii="Times New Roman" w:hAnsi="Times New Roman"/>
          <w:color w:val="000000"/>
          <w:sz w:val="24"/>
          <w:szCs w:val="24"/>
        </w:rPr>
      </w:pPr>
      <w:r w:rsidRPr="00D234BF">
        <w:rPr>
          <w:rFonts w:ascii="Times New Roman" w:hAnsi="Times New Roman"/>
          <w:color w:val="000000"/>
          <w:sz w:val="24"/>
          <w:szCs w:val="24"/>
        </w:rPr>
        <w:t>Today health cost is very high; thus many people today cannot afford it (Harris et al., 2015). People with mental health issues who are at the same poor are highly affected because mental health services are costly. Mental health services are given by a professional; this makes this service costly, therefore, poor people cannot afford them. Paying a mental health care provider is costly than any other services; thus it has remained a challenge for the poor to afford it. People with mental issues not only suffer from disorders but most of them do not afford to pay health insurances; thus to afford health services is a challenge.</w:t>
      </w:r>
    </w:p>
    <w:p w:rsidR="00D125FE" w:rsidRDefault="00644F17" w:rsidP="00D234BF">
      <w:pPr>
        <w:pStyle w:val="ListParagraph"/>
        <w:numPr>
          <w:ilvl w:val="0"/>
          <w:numId w:val="5"/>
        </w:numPr>
        <w:shd w:val="clear" w:color="auto" w:fill="FFFFFF"/>
        <w:spacing w:line="480" w:lineRule="auto"/>
        <w:rPr>
          <w:rFonts w:ascii="Times New Roman" w:hAnsi="Times New Roman"/>
          <w:color w:val="000000"/>
          <w:sz w:val="24"/>
          <w:szCs w:val="24"/>
        </w:rPr>
      </w:pPr>
      <w:r>
        <w:rPr>
          <w:rFonts w:ascii="Times New Roman" w:hAnsi="Times New Roman"/>
          <w:color w:val="000000"/>
          <w:sz w:val="24"/>
          <w:szCs w:val="24"/>
        </w:rPr>
        <w:t>If a</w:t>
      </w:r>
      <w:r w:rsidR="00D125FE" w:rsidRPr="00D234BF">
        <w:rPr>
          <w:rFonts w:ascii="Times New Roman" w:hAnsi="Times New Roman"/>
          <w:color w:val="000000"/>
          <w:sz w:val="24"/>
          <w:szCs w:val="24"/>
        </w:rPr>
        <w:t xml:space="preserve"> client is court-ordered to </w:t>
      </w:r>
      <w:r w:rsidR="00A76A48" w:rsidRPr="00D234BF">
        <w:rPr>
          <w:rFonts w:ascii="Times New Roman" w:hAnsi="Times New Roman"/>
          <w:color w:val="000000"/>
          <w:sz w:val="24"/>
          <w:szCs w:val="24"/>
        </w:rPr>
        <w:t xml:space="preserve">substance use disorder </w:t>
      </w:r>
      <w:r w:rsidR="00D125FE" w:rsidRPr="00D234BF">
        <w:rPr>
          <w:rFonts w:ascii="Times New Roman" w:hAnsi="Times New Roman"/>
          <w:color w:val="000000"/>
          <w:sz w:val="24"/>
          <w:szCs w:val="24"/>
        </w:rPr>
        <w:t>treatment, how might that affect the client’s motivation for change?</w:t>
      </w:r>
    </w:p>
    <w:p w:rsidR="00D234BF" w:rsidRPr="00D234BF" w:rsidRDefault="00D234BF" w:rsidP="00D234BF">
      <w:pPr>
        <w:shd w:val="clear" w:color="auto" w:fill="FFFFFF"/>
        <w:spacing w:line="480" w:lineRule="auto"/>
        <w:ind w:firstLine="360"/>
        <w:rPr>
          <w:rFonts w:ascii="Times New Roman" w:hAnsi="Times New Roman"/>
          <w:color w:val="000000"/>
          <w:sz w:val="24"/>
          <w:szCs w:val="24"/>
        </w:rPr>
      </w:pPr>
      <w:r w:rsidRPr="00D234BF">
        <w:rPr>
          <w:rFonts w:ascii="Times New Roman" w:hAnsi="Times New Roman"/>
          <w:color w:val="000000"/>
          <w:sz w:val="24"/>
          <w:szCs w:val="24"/>
        </w:rPr>
        <w:t>In a case where a client is required by a court to go for disorder treatments that clients are likely to be motivated by the cat and be ready to go for treatments because the clients will feel appreciate and work hard to get better (</w:t>
      </w:r>
      <w:r w:rsidRPr="00D234BF">
        <w:rPr>
          <w:rFonts w:ascii="Times New Roman" w:hAnsi="Times New Roman" w:cs="Times New Roman"/>
          <w:color w:val="222222"/>
          <w:sz w:val="24"/>
          <w:szCs w:val="24"/>
          <w:shd w:val="clear" w:color="auto" w:fill="FFFFFF"/>
        </w:rPr>
        <w:t>Monahan et al., 2016)</w:t>
      </w:r>
      <w:r w:rsidRPr="00D234BF">
        <w:rPr>
          <w:rFonts w:ascii="Times New Roman" w:hAnsi="Times New Roman"/>
          <w:color w:val="000000"/>
          <w:sz w:val="24"/>
          <w:szCs w:val="24"/>
        </w:rPr>
        <w:t xml:space="preserve">. People with mental disorders in </w:t>
      </w:r>
      <w:r w:rsidRPr="00D234BF">
        <w:rPr>
          <w:rFonts w:ascii="Times New Roman" w:hAnsi="Times New Roman"/>
          <w:color w:val="000000"/>
          <w:sz w:val="24"/>
          <w:szCs w:val="24"/>
        </w:rPr>
        <w:lastRenderedPageBreak/>
        <w:t>most cases they feel discriminated thus when they find that somebody is ready to help them like in this as the court they feel involved in decision making they get easily convinced for treatments, and they become ready to get treatments. Change should come from inside, and when one is given the courage to face change, it tends to come automatically.</w:t>
      </w:r>
    </w:p>
    <w:p w:rsidR="00D234BF" w:rsidRDefault="00D125FE" w:rsidP="00D234BF">
      <w:pPr>
        <w:pStyle w:val="ListParagraph"/>
        <w:numPr>
          <w:ilvl w:val="0"/>
          <w:numId w:val="5"/>
        </w:numPr>
        <w:shd w:val="clear" w:color="auto" w:fill="FFFFFF"/>
        <w:spacing w:line="480" w:lineRule="auto"/>
        <w:rPr>
          <w:rFonts w:ascii="Times New Roman" w:hAnsi="Times New Roman"/>
          <w:color w:val="000000"/>
          <w:sz w:val="24"/>
          <w:szCs w:val="24"/>
        </w:rPr>
      </w:pPr>
      <w:r w:rsidRPr="00D234BF">
        <w:rPr>
          <w:rFonts w:ascii="Times New Roman" w:hAnsi="Times New Roman"/>
          <w:color w:val="000000"/>
          <w:sz w:val="24"/>
          <w:szCs w:val="24"/>
        </w:rPr>
        <w:t xml:space="preserve">What is the social impact of a client with a mental health disorder </w:t>
      </w:r>
      <w:r w:rsidR="009574C2" w:rsidRPr="00D234BF">
        <w:rPr>
          <w:rFonts w:ascii="Times New Roman" w:hAnsi="Times New Roman"/>
          <w:color w:val="000000"/>
          <w:sz w:val="24"/>
          <w:szCs w:val="24"/>
        </w:rPr>
        <w:t>who</w:t>
      </w:r>
      <w:r w:rsidR="00A220C2" w:rsidRPr="00D234BF">
        <w:rPr>
          <w:rFonts w:ascii="Times New Roman" w:hAnsi="Times New Roman"/>
          <w:color w:val="000000"/>
          <w:sz w:val="24"/>
          <w:szCs w:val="24"/>
        </w:rPr>
        <w:t xml:space="preserve"> receives </w:t>
      </w:r>
      <w:r w:rsidRPr="00D234BF">
        <w:rPr>
          <w:rFonts w:ascii="Times New Roman" w:hAnsi="Times New Roman"/>
          <w:color w:val="000000"/>
          <w:sz w:val="24"/>
          <w:szCs w:val="24"/>
        </w:rPr>
        <w:t>no treatment while incarcerated</w:t>
      </w:r>
      <w:r w:rsidR="00A220C2" w:rsidRPr="00D234BF">
        <w:rPr>
          <w:rFonts w:ascii="Times New Roman" w:hAnsi="Times New Roman"/>
          <w:color w:val="000000"/>
          <w:sz w:val="24"/>
          <w:szCs w:val="24"/>
        </w:rPr>
        <w:t>,</w:t>
      </w:r>
      <w:r w:rsidRPr="00D234BF">
        <w:rPr>
          <w:rFonts w:ascii="Times New Roman" w:hAnsi="Times New Roman"/>
          <w:color w:val="000000"/>
          <w:sz w:val="24"/>
          <w:szCs w:val="24"/>
        </w:rPr>
        <w:t xml:space="preserve"> and </w:t>
      </w:r>
      <w:r w:rsidR="00257E13" w:rsidRPr="00D234BF">
        <w:rPr>
          <w:rFonts w:ascii="Times New Roman" w:hAnsi="Times New Roman"/>
          <w:color w:val="000000"/>
          <w:sz w:val="24"/>
          <w:szCs w:val="24"/>
        </w:rPr>
        <w:t xml:space="preserve">who </w:t>
      </w:r>
      <w:r w:rsidRPr="00D234BF">
        <w:rPr>
          <w:rFonts w:ascii="Times New Roman" w:hAnsi="Times New Roman"/>
          <w:color w:val="000000"/>
          <w:sz w:val="24"/>
          <w:szCs w:val="24"/>
        </w:rPr>
        <w:t xml:space="preserve">is released after the sentence is served? </w:t>
      </w:r>
    </w:p>
    <w:p w:rsidR="00D234BF" w:rsidRDefault="00D234BF" w:rsidP="00D234BF">
      <w:pPr>
        <w:shd w:val="clear" w:color="auto" w:fill="FFFFFF"/>
        <w:spacing w:line="480" w:lineRule="auto"/>
        <w:ind w:firstLine="360"/>
        <w:rPr>
          <w:rFonts w:ascii="Times New Roman" w:hAnsi="Times New Roman"/>
          <w:color w:val="000000"/>
          <w:sz w:val="24"/>
          <w:szCs w:val="24"/>
        </w:rPr>
      </w:pPr>
      <w:r w:rsidRPr="00D234BF">
        <w:rPr>
          <w:rFonts w:ascii="Times New Roman" w:hAnsi="Times New Roman"/>
          <w:color w:val="000000"/>
          <w:sz w:val="24"/>
          <w:szCs w:val="24"/>
        </w:rPr>
        <w:t>Clients with a mental disorder when he does not get treatment thus he might be antisocial, feel depressed and also feel unwanted; these effects might cause him to do wrong things that will make him even go back to prison (Harris et al., 2015). When a person is released after the sentence without treatment, that person might not see the effect of the sentence thus is likely to commit the same crime. A sentence for a person with a mental disorder can be effective only when the disorder is treated. In both cases, clients will not get any change since the disorder will remain thus their behavior will repeat.</w:t>
      </w:r>
    </w:p>
    <w:p w:rsidR="00D234BF" w:rsidRDefault="00D234BF" w:rsidP="00D234BF">
      <w:pPr>
        <w:shd w:val="clear" w:color="auto" w:fill="FFFFFF"/>
        <w:spacing w:line="480" w:lineRule="auto"/>
        <w:ind w:firstLine="360"/>
        <w:rPr>
          <w:rFonts w:ascii="Times New Roman" w:hAnsi="Times New Roman"/>
          <w:color w:val="000000"/>
          <w:sz w:val="24"/>
          <w:szCs w:val="24"/>
        </w:rPr>
      </w:pPr>
    </w:p>
    <w:p w:rsidR="00D234BF" w:rsidRDefault="00D234BF" w:rsidP="00D234BF">
      <w:pPr>
        <w:shd w:val="clear" w:color="auto" w:fill="FFFFFF"/>
        <w:spacing w:line="480" w:lineRule="auto"/>
        <w:ind w:firstLine="360"/>
        <w:rPr>
          <w:rFonts w:ascii="Times New Roman" w:hAnsi="Times New Roman"/>
          <w:color w:val="000000"/>
          <w:sz w:val="24"/>
          <w:szCs w:val="24"/>
        </w:rPr>
      </w:pPr>
    </w:p>
    <w:p w:rsidR="00D234BF" w:rsidRDefault="00D234BF" w:rsidP="00D234BF">
      <w:pPr>
        <w:shd w:val="clear" w:color="auto" w:fill="FFFFFF"/>
        <w:spacing w:line="480" w:lineRule="auto"/>
        <w:ind w:firstLine="360"/>
        <w:rPr>
          <w:rFonts w:ascii="Times New Roman" w:hAnsi="Times New Roman"/>
          <w:color w:val="000000"/>
          <w:sz w:val="24"/>
          <w:szCs w:val="24"/>
        </w:rPr>
      </w:pPr>
    </w:p>
    <w:p w:rsidR="00D234BF" w:rsidRDefault="00D234BF" w:rsidP="00D234BF">
      <w:pPr>
        <w:shd w:val="clear" w:color="auto" w:fill="FFFFFF"/>
        <w:spacing w:line="480" w:lineRule="auto"/>
        <w:ind w:firstLine="360"/>
        <w:rPr>
          <w:rFonts w:ascii="Times New Roman" w:hAnsi="Times New Roman"/>
          <w:color w:val="000000"/>
          <w:sz w:val="24"/>
          <w:szCs w:val="24"/>
        </w:rPr>
      </w:pPr>
    </w:p>
    <w:p w:rsidR="00D234BF" w:rsidRDefault="00D234BF" w:rsidP="00D234BF">
      <w:pPr>
        <w:shd w:val="clear" w:color="auto" w:fill="FFFFFF"/>
        <w:spacing w:line="480" w:lineRule="auto"/>
        <w:ind w:firstLine="360"/>
        <w:rPr>
          <w:rFonts w:ascii="Times New Roman" w:hAnsi="Times New Roman"/>
          <w:color w:val="000000"/>
          <w:sz w:val="24"/>
          <w:szCs w:val="24"/>
        </w:rPr>
      </w:pPr>
    </w:p>
    <w:p w:rsidR="00644F17" w:rsidRDefault="00644F17" w:rsidP="00644F17">
      <w:pPr>
        <w:shd w:val="clear" w:color="auto" w:fill="FFFFFF"/>
        <w:spacing w:line="480" w:lineRule="auto"/>
        <w:ind w:left="2880" w:firstLine="720"/>
        <w:rPr>
          <w:rFonts w:ascii="Times New Roman" w:hAnsi="Times New Roman"/>
          <w:color w:val="000000"/>
          <w:sz w:val="24"/>
          <w:szCs w:val="24"/>
        </w:rPr>
      </w:pPr>
    </w:p>
    <w:p w:rsidR="00644F17" w:rsidRDefault="00D234BF" w:rsidP="00644F17">
      <w:pPr>
        <w:shd w:val="clear" w:color="auto" w:fill="FFFFFF"/>
        <w:spacing w:line="480" w:lineRule="auto"/>
        <w:ind w:left="2880" w:firstLine="720"/>
        <w:rPr>
          <w:rFonts w:ascii="Times New Roman" w:hAnsi="Times New Roman"/>
          <w:color w:val="000000"/>
          <w:sz w:val="24"/>
          <w:szCs w:val="24"/>
        </w:rPr>
      </w:pPr>
      <w:r>
        <w:rPr>
          <w:rFonts w:ascii="Times New Roman" w:hAnsi="Times New Roman"/>
          <w:color w:val="000000"/>
          <w:sz w:val="24"/>
          <w:szCs w:val="24"/>
        </w:rPr>
        <w:lastRenderedPageBreak/>
        <w:t xml:space="preserve">References </w:t>
      </w:r>
    </w:p>
    <w:p w:rsidR="00D234BF" w:rsidRPr="00644F17" w:rsidRDefault="00D234BF" w:rsidP="00644F17">
      <w:pPr>
        <w:shd w:val="clear" w:color="auto" w:fill="FFFFFF"/>
        <w:spacing w:line="480" w:lineRule="auto"/>
        <w:rPr>
          <w:rFonts w:ascii="Times New Roman" w:hAnsi="Times New Roman"/>
          <w:color w:val="000000"/>
          <w:sz w:val="24"/>
          <w:szCs w:val="24"/>
        </w:rPr>
      </w:pPr>
      <w:proofErr w:type="gramStart"/>
      <w:r w:rsidRPr="00852298">
        <w:rPr>
          <w:rFonts w:ascii="Times New Roman" w:hAnsi="Times New Roman" w:cs="Times New Roman"/>
          <w:color w:val="222222"/>
          <w:sz w:val="24"/>
          <w:szCs w:val="24"/>
          <w:shd w:val="clear" w:color="auto" w:fill="FFFFFF"/>
        </w:rPr>
        <w:t xml:space="preserve">Harris, C., &amp; </w:t>
      </w:r>
      <w:proofErr w:type="spellStart"/>
      <w:r w:rsidRPr="00852298">
        <w:rPr>
          <w:rFonts w:ascii="Times New Roman" w:hAnsi="Times New Roman" w:cs="Times New Roman"/>
          <w:color w:val="222222"/>
          <w:sz w:val="24"/>
          <w:szCs w:val="24"/>
          <w:shd w:val="clear" w:color="auto" w:fill="FFFFFF"/>
        </w:rPr>
        <w:t>Barraclough</w:t>
      </w:r>
      <w:proofErr w:type="spellEnd"/>
      <w:r w:rsidRPr="00852298">
        <w:rPr>
          <w:rFonts w:ascii="Times New Roman" w:hAnsi="Times New Roman" w:cs="Times New Roman"/>
          <w:color w:val="222222"/>
          <w:sz w:val="24"/>
          <w:szCs w:val="24"/>
          <w:shd w:val="clear" w:color="auto" w:fill="FFFFFF"/>
        </w:rPr>
        <w:t>, B. (</w:t>
      </w:r>
      <w:r>
        <w:rPr>
          <w:rFonts w:ascii="Times New Roman" w:hAnsi="Times New Roman" w:cs="Times New Roman"/>
          <w:color w:val="222222"/>
          <w:sz w:val="24"/>
          <w:szCs w:val="24"/>
          <w:shd w:val="clear" w:color="auto" w:fill="FFFFFF"/>
        </w:rPr>
        <w:t>2015</w:t>
      </w:r>
      <w:r w:rsidRPr="00852298">
        <w:rPr>
          <w:rFonts w:ascii="Times New Roman" w:hAnsi="Times New Roman" w:cs="Times New Roman"/>
          <w:color w:val="222222"/>
          <w:sz w:val="24"/>
          <w:szCs w:val="24"/>
          <w:shd w:val="clear" w:color="auto" w:fill="FFFFFF"/>
        </w:rPr>
        <w:t>).</w:t>
      </w:r>
      <w:proofErr w:type="gramEnd"/>
      <w:r w:rsidRPr="00852298">
        <w:rPr>
          <w:rFonts w:ascii="Times New Roman" w:hAnsi="Times New Roman" w:cs="Times New Roman"/>
          <w:color w:val="222222"/>
          <w:sz w:val="24"/>
          <w:szCs w:val="24"/>
          <w:shd w:val="clear" w:color="auto" w:fill="FFFFFF"/>
        </w:rPr>
        <w:t xml:space="preserve"> </w:t>
      </w:r>
      <w:proofErr w:type="gramStart"/>
      <w:r w:rsidRPr="00852298">
        <w:rPr>
          <w:rFonts w:ascii="Times New Roman" w:hAnsi="Times New Roman" w:cs="Times New Roman"/>
          <w:color w:val="222222"/>
          <w:sz w:val="24"/>
          <w:szCs w:val="24"/>
          <w:shd w:val="clear" w:color="auto" w:fill="FFFFFF"/>
        </w:rPr>
        <w:t>Excess mortality of mental disorder.</w:t>
      </w:r>
      <w:proofErr w:type="gramEnd"/>
      <w:r w:rsidRPr="00852298">
        <w:rPr>
          <w:rFonts w:ascii="Times New Roman" w:hAnsi="Times New Roman" w:cs="Times New Roman"/>
          <w:color w:val="222222"/>
          <w:sz w:val="24"/>
          <w:szCs w:val="24"/>
          <w:shd w:val="clear" w:color="auto" w:fill="FFFFFF"/>
        </w:rPr>
        <w:t> </w:t>
      </w:r>
      <w:r w:rsidRPr="00852298">
        <w:rPr>
          <w:rFonts w:ascii="Times New Roman" w:hAnsi="Times New Roman" w:cs="Times New Roman"/>
          <w:i/>
          <w:iCs/>
          <w:color w:val="222222"/>
          <w:sz w:val="24"/>
          <w:szCs w:val="24"/>
          <w:shd w:val="clear" w:color="auto" w:fill="FFFFFF"/>
        </w:rPr>
        <w:t xml:space="preserve">The British journal of </w:t>
      </w:r>
      <w:r w:rsidR="00644F17">
        <w:rPr>
          <w:rFonts w:ascii="Times New Roman" w:hAnsi="Times New Roman" w:cs="Times New Roman"/>
          <w:i/>
          <w:iCs/>
          <w:color w:val="222222"/>
          <w:sz w:val="24"/>
          <w:szCs w:val="24"/>
          <w:shd w:val="clear" w:color="auto" w:fill="FFFFFF"/>
        </w:rPr>
        <w:tab/>
      </w:r>
      <w:r w:rsidRPr="00852298">
        <w:rPr>
          <w:rFonts w:ascii="Times New Roman" w:hAnsi="Times New Roman" w:cs="Times New Roman"/>
          <w:i/>
          <w:iCs/>
          <w:color w:val="222222"/>
          <w:sz w:val="24"/>
          <w:szCs w:val="24"/>
          <w:shd w:val="clear" w:color="auto" w:fill="FFFFFF"/>
        </w:rPr>
        <w:t>psychiatry</w:t>
      </w:r>
      <w:r w:rsidRPr="00852298">
        <w:rPr>
          <w:rFonts w:ascii="Times New Roman" w:hAnsi="Times New Roman" w:cs="Times New Roman"/>
          <w:color w:val="222222"/>
          <w:sz w:val="24"/>
          <w:szCs w:val="24"/>
          <w:shd w:val="clear" w:color="auto" w:fill="FFFFFF"/>
        </w:rPr>
        <w:t>, </w:t>
      </w:r>
      <w:r w:rsidRPr="00852298">
        <w:rPr>
          <w:rFonts w:ascii="Times New Roman" w:hAnsi="Times New Roman" w:cs="Times New Roman"/>
          <w:i/>
          <w:iCs/>
          <w:color w:val="222222"/>
          <w:sz w:val="24"/>
          <w:szCs w:val="24"/>
          <w:shd w:val="clear" w:color="auto" w:fill="FFFFFF"/>
        </w:rPr>
        <w:t>173</w:t>
      </w:r>
      <w:r w:rsidRPr="00852298">
        <w:rPr>
          <w:rFonts w:ascii="Times New Roman" w:hAnsi="Times New Roman" w:cs="Times New Roman"/>
          <w:color w:val="222222"/>
          <w:sz w:val="24"/>
          <w:szCs w:val="24"/>
          <w:shd w:val="clear" w:color="auto" w:fill="FFFFFF"/>
        </w:rPr>
        <w:t>(1), 11-53.</w:t>
      </w:r>
    </w:p>
    <w:p w:rsidR="00D234BF" w:rsidRPr="00852298" w:rsidRDefault="00D234BF" w:rsidP="00D234BF">
      <w:pPr>
        <w:shd w:val="clear" w:color="auto" w:fill="FFFFFF"/>
        <w:spacing w:line="480" w:lineRule="auto"/>
        <w:rPr>
          <w:rFonts w:ascii="Times New Roman" w:hAnsi="Times New Roman" w:cs="Times New Roman"/>
          <w:color w:val="000000"/>
          <w:sz w:val="24"/>
          <w:szCs w:val="24"/>
        </w:rPr>
      </w:pPr>
      <w:proofErr w:type="gramStart"/>
      <w:r w:rsidRPr="00852298">
        <w:rPr>
          <w:rFonts w:ascii="Times New Roman" w:hAnsi="Times New Roman" w:cs="Times New Roman"/>
          <w:color w:val="222222"/>
          <w:sz w:val="24"/>
          <w:szCs w:val="24"/>
          <w:shd w:val="clear" w:color="auto" w:fill="FFFFFF"/>
        </w:rPr>
        <w:t>Monahan, J.</w:t>
      </w:r>
      <w:r>
        <w:rPr>
          <w:rFonts w:ascii="Times New Roman" w:hAnsi="Times New Roman" w:cs="Times New Roman"/>
          <w:color w:val="222222"/>
          <w:sz w:val="24"/>
          <w:szCs w:val="24"/>
          <w:shd w:val="clear" w:color="auto" w:fill="FFFFFF"/>
        </w:rPr>
        <w:t>, &amp; Steadman, H. J. (Eds.).</w:t>
      </w:r>
      <w:proofErr w:type="gramEnd"/>
      <w:r>
        <w:rPr>
          <w:rFonts w:ascii="Times New Roman" w:hAnsi="Times New Roman" w:cs="Times New Roman"/>
          <w:color w:val="222222"/>
          <w:sz w:val="24"/>
          <w:szCs w:val="24"/>
          <w:shd w:val="clear" w:color="auto" w:fill="FFFFFF"/>
        </w:rPr>
        <w:t xml:space="preserve"> (201</w:t>
      </w:r>
      <w:r w:rsidRPr="00852298">
        <w:rPr>
          <w:rFonts w:ascii="Times New Roman" w:hAnsi="Times New Roman" w:cs="Times New Roman"/>
          <w:color w:val="222222"/>
          <w:sz w:val="24"/>
          <w:szCs w:val="24"/>
          <w:shd w:val="clear" w:color="auto" w:fill="FFFFFF"/>
        </w:rPr>
        <w:t>6). </w:t>
      </w:r>
      <w:r w:rsidRPr="00852298">
        <w:rPr>
          <w:rFonts w:ascii="Times New Roman" w:hAnsi="Times New Roman" w:cs="Times New Roman"/>
          <w:i/>
          <w:iCs/>
          <w:color w:val="222222"/>
          <w:sz w:val="24"/>
          <w:szCs w:val="24"/>
          <w:shd w:val="clear" w:color="auto" w:fill="FFFFFF"/>
        </w:rPr>
        <w:t>Violence and mental disorder: Developments in</w:t>
      </w:r>
      <w:r>
        <w:rPr>
          <w:rFonts w:ascii="Times New Roman" w:hAnsi="Times New Roman" w:cs="Times New Roman"/>
          <w:i/>
          <w:iCs/>
          <w:color w:val="222222"/>
          <w:sz w:val="24"/>
          <w:szCs w:val="24"/>
          <w:shd w:val="clear" w:color="auto" w:fill="FFFFFF"/>
        </w:rPr>
        <w:tab/>
      </w:r>
      <w:r w:rsidRPr="00852298">
        <w:rPr>
          <w:rFonts w:ascii="Times New Roman" w:hAnsi="Times New Roman" w:cs="Times New Roman"/>
          <w:i/>
          <w:iCs/>
          <w:color w:val="222222"/>
          <w:sz w:val="24"/>
          <w:szCs w:val="24"/>
          <w:shd w:val="clear" w:color="auto" w:fill="FFFFFF"/>
        </w:rPr>
        <w:t>risk assessment</w:t>
      </w:r>
      <w:r w:rsidRPr="00852298">
        <w:rPr>
          <w:rFonts w:ascii="Times New Roman" w:hAnsi="Times New Roman" w:cs="Times New Roman"/>
          <w:color w:val="222222"/>
          <w:sz w:val="24"/>
          <w:szCs w:val="24"/>
          <w:shd w:val="clear" w:color="auto" w:fill="FFFFFF"/>
        </w:rPr>
        <w:t xml:space="preserve">. </w:t>
      </w:r>
      <w:proofErr w:type="gramStart"/>
      <w:r w:rsidRPr="00852298">
        <w:rPr>
          <w:rFonts w:ascii="Times New Roman" w:hAnsi="Times New Roman" w:cs="Times New Roman"/>
          <w:color w:val="222222"/>
          <w:sz w:val="24"/>
          <w:szCs w:val="24"/>
          <w:shd w:val="clear" w:color="auto" w:fill="FFFFFF"/>
        </w:rPr>
        <w:t>University of Chicago Press.</w:t>
      </w:r>
      <w:proofErr w:type="gramEnd"/>
    </w:p>
    <w:p w:rsidR="00D234BF" w:rsidRPr="00712DCB" w:rsidRDefault="00D234BF" w:rsidP="00D234BF">
      <w:pPr>
        <w:shd w:val="clear" w:color="auto" w:fill="FFFFFF"/>
        <w:spacing w:line="480" w:lineRule="auto"/>
        <w:rPr>
          <w:rFonts w:ascii="Times New Roman" w:hAnsi="Times New Roman"/>
          <w:color w:val="000000"/>
          <w:sz w:val="24"/>
          <w:szCs w:val="24"/>
        </w:rPr>
      </w:pPr>
    </w:p>
    <w:p w:rsidR="00D234BF" w:rsidRPr="00D234BF" w:rsidRDefault="00D234BF" w:rsidP="00D234BF">
      <w:pPr>
        <w:shd w:val="clear" w:color="auto" w:fill="FFFFFF"/>
        <w:spacing w:line="480" w:lineRule="auto"/>
        <w:rPr>
          <w:rFonts w:ascii="Times New Roman" w:hAnsi="Times New Roman"/>
          <w:color w:val="000000"/>
          <w:sz w:val="24"/>
          <w:szCs w:val="24"/>
        </w:rPr>
      </w:pPr>
    </w:p>
    <w:p w:rsidR="00D234BF" w:rsidRPr="00D234BF" w:rsidRDefault="00D234BF" w:rsidP="00D234BF">
      <w:pPr>
        <w:shd w:val="clear" w:color="auto" w:fill="FFFFFF"/>
        <w:spacing w:line="480" w:lineRule="auto"/>
        <w:rPr>
          <w:rFonts w:ascii="Times New Roman" w:hAnsi="Times New Roman"/>
          <w:color w:val="000000"/>
          <w:sz w:val="24"/>
          <w:szCs w:val="24"/>
        </w:rPr>
      </w:pPr>
    </w:p>
    <w:p w:rsidR="00D234BF" w:rsidRPr="00D234BF" w:rsidRDefault="00D234BF" w:rsidP="00D234BF">
      <w:pPr>
        <w:shd w:val="clear" w:color="auto" w:fill="FFFFFF"/>
        <w:spacing w:line="480" w:lineRule="auto"/>
        <w:rPr>
          <w:rFonts w:ascii="Times New Roman" w:hAnsi="Times New Roman"/>
          <w:color w:val="000000"/>
          <w:sz w:val="24"/>
          <w:szCs w:val="24"/>
        </w:rPr>
      </w:pPr>
    </w:p>
    <w:p w:rsidR="00D125FE" w:rsidRPr="00BD54A7" w:rsidRDefault="00D125FE" w:rsidP="00D234BF">
      <w:pPr>
        <w:spacing w:line="480" w:lineRule="auto"/>
        <w:rPr>
          <w:rFonts w:ascii="Times New Roman" w:hAnsi="Times New Roman" w:cs="Times New Roman"/>
          <w:sz w:val="24"/>
          <w:szCs w:val="24"/>
        </w:rPr>
      </w:pPr>
    </w:p>
    <w:p w:rsidR="00DB631A" w:rsidRDefault="00DB631A" w:rsidP="00D234BF">
      <w:pPr>
        <w:spacing w:line="480" w:lineRule="auto"/>
        <w:rPr>
          <w:rFonts w:ascii="Times New Roman" w:hAnsi="Times New Roman" w:cs="Times New Roman"/>
          <w:sz w:val="24"/>
          <w:szCs w:val="24"/>
        </w:rPr>
      </w:pPr>
    </w:p>
    <w:p w:rsidR="00A43698" w:rsidRPr="00273E96" w:rsidRDefault="00A43698" w:rsidP="00D234BF">
      <w:pPr>
        <w:spacing w:line="480" w:lineRule="auto"/>
        <w:rPr>
          <w:rFonts w:ascii="Times New Roman" w:hAnsi="Times New Roman"/>
          <w:sz w:val="24"/>
          <w:szCs w:val="24"/>
        </w:rPr>
      </w:pPr>
    </w:p>
    <w:sectPr w:rsidR="00A43698" w:rsidRPr="00273E96" w:rsidSect="006550CB">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0D5D" w:rsidRDefault="00920D5D" w:rsidP="00752BF2">
      <w:pPr>
        <w:spacing w:after="0" w:line="240" w:lineRule="auto"/>
      </w:pPr>
      <w:r>
        <w:separator/>
      </w:r>
    </w:p>
  </w:endnote>
  <w:endnote w:type="continuationSeparator" w:id="0">
    <w:p w:rsidR="00920D5D" w:rsidRDefault="00920D5D" w:rsidP="00752B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08" w:rsidRPr="002A01E7" w:rsidRDefault="00920108" w:rsidP="00920108">
    <w:pPr>
      <w:jc w:val="center"/>
      <w:rPr>
        <w:rFonts w:eastAsia="Times New Roman"/>
        <w:b/>
        <w:sz w:val="24"/>
      </w:rPr>
    </w:pPr>
    <w:r>
      <w:rPr>
        <w:sz w:val="24"/>
      </w:rPr>
      <w:t>© 201</w:t>
    </w:r>
    <w:r w:rsidR="00964D26">
      <w:rPr>
        <w:sz w:val="24"/>
      </w:rPr>
      <w:t>6</w:t>
    </w:r>
    <w:r w:rsidRPr="004400A8">
      <w:rPr>
        <w:sz w:val="24"/>
      </w:rPr>
      <w:t>. Grand Canyon University. All Rights Reserved.</w:t>
    </w:r>
    <w:r w:rsidR="00257E13">
      <w:rPr>
        <w:rFonts w:eastAsia="Times New Roman"/>
        <w:b/>
        <w:sz w:val="24"/>
      </w:rPr>
      <w:t xml:space="preserve">                                                             </w:t>
    </w:r>
  </w:p>
  <w:p w:rsidR="00920108" w:rsidRDefault="0092010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0D5D" w:rsidRDefault="00920D5D" w:rsidP="00752BF2">
      <w:pPr>
        <w:spacing w:after="0" w:line="240" w:lineRule="auto"/>
      </w:pPr>
      <w:r>
        <w:separator/>
      </w:r>
    </w:p>
  </w:footnote>
  <w:footnote w:type="continuationSeparator" w:id="0">
    <w:p w:rsidR="00920D5D" w:rsidRDefault="00920D5D" w:rsidP="00752B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F2" w:rsidRDefault="00752BF2">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CE4188"/>
    <w:multiLevelType w:val="hybridMultilevel"/>
    <w:tmpl w:val="6ED0A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242645"/>
    <w:multiLevelType w:val="hybridMultilevel"/>
    <w:tmpl w:val="1264E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425A6D"/>
    <w:multiLevelType w:val="hybridMultilevel"/>
    <w:tmpl w:val="AB38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D55791"/>
    <w:multiLevelType w:val="hybridMultilevel"/>
    <w:tmpl w:val="48AC535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DDB1A64"/>
    <w:multiLevelType w:val="hybridMultilevel"/>
    <w:tmpl w:val="4FC83B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2AE6"/>
    <w:rsid w:val="000A35BB"/>
    <w:rsid w:val="000D2B61"/>
    <w:rsid w:val="001B44F8"/>
    <w:rsid w:val="00223C70"/>
    <w:rsid w:val="00242AE6"/>
    <w:rsid w:val="00257E13"/>
    <w:rsid w:val="00273E96"/>
    <w:rsid w:val="00297944"/>
    <w:rsid w:val="002B745F"/>
    <w:rsid w:val="002F2775"/>
    <w:rsid w:val="00323B4C"/>
    <w:rsid w:val="0037556E"/>
    <w:rsid w:val="00402F23"/>
    <w:rsid w:val="005336BF"/>
    <w:rsid w:val="005E0B18"/>
    <w:rsid w:val="00637C14"/>
    <w:rsid w:val="00644F17"/>
    <w:rsid w:val="006550CB"/>
    <w:rsid w:val="00657B55"/>
    <w:rsid w:val="0067739B"/>
    <w:rsid w:val="006979B9"/>
    <w:rsid w:val="00710195"/>
    <w:rsid w:val="00736F8E"/>
    <w:rsid w:val="00752BF2"/>
    <w:rsid w:val="00874B2A"/>
    <w:rsid w:val="00920108"/>
    <w:rsid w:val="00920D5D"/>
    <w:rsid w:val="009574C2"/>
    <w:rsid w:val="00964D26"/>
    <w:rsid w:val="00A220C2"/>
    <w:rsid w:val="00A43698"/>
    <w:rsid w:val="00A74BAE"/>
    <w:rsid w:val="00A76A48"/>
    <w:rsid w:val="00B061E0"/>
    <w:rsid w:val="00B63FF7"/>
    <w:rsid w:val="00BD54A7"/>
    <w:rsid w:val="00C4239B"/>
    <w:rsid w:val="00C83866"/>
    <w:rsid w:val="00D125FE"/>
    <w:rsid w:val="00D234BF"/>
    <w:rsid w:val="00D672D8"/>
    <w:rsid w:val="00D85FDA"/>
    <w:rsid w:val="00DB631A"/>
    <w:rsid w:val="00DE4D51"/>
    <w:rsid w:val="00E37A4F"/>
    <w:rsid w:val="00E90B94"/>
    <w:rsid w:val="00FA3E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B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7C14"/>
    <w:rPr>
      <w:color w:val="0000FF" w:themeColor="hyperlink"/>
      <w:u w:val="single"/>
    </w:rPr>
  </w:style>
  <w:style w:type="character" w:styleId="FollowedHyperlink">
    <w:name w:val="FollowedHyperlink"/>
    <w:basedOn w:val="DefaultParagraphFont"/>
    <w:uiPriority w:val="99"/>
    <w:semiHidden/>
    <w:unhideWhenUsed/>
    <w:rsid w:val="00297944"/>
    <w:rPr>
      <w:color w:val="800080" w:themeColor="followedHyperlink"/>
      <w:u w:val="single"/>
    </w:rPr>
  </w:style>
  <w:style w:type="character" w:styleId="CommentReference">
    <w:name w:val="annotation reference"/>
    <w:basedOn w:val="DefaultParagraphFont"/>
    <w:uiPriority w:val="99"/>
    <w:semiHidden/>
    <w:unhideWhenUsed/>
    <w:rsid w:val="00297944"/>
    <w:rPr>
      <w:sz w:val="16"/>
      <w:szCs w:val="16"/>
    </w:rPr>
  </w:style>
  <w:style w:type="paragraph" w:styleId="CommentText">
    <w:name w:val="annotation text"/>
    <w:basedOn w:val="Normal"/>
    <w:link w:val="CommentTextChar"/>
    <w:uiPriority w:val="99"/>
    <w:semiHidden/>
    <w:unhideWhenUsed/>
    <w:rsid w:val="00297944"/>
    <w:pPr>
      <w:spacing w:line="240" w:lineRule="auto"/>
    </w:pPr>
    <w:rPr>
      <w:sz w:val="20"/>
      <w:szCs w:val="20"/>
    </w:rPr>
  </w:style>
  <w:style w:type="character" w:customStyle="1" w:styleId="CommentTextChar">
    <w:name w:val="Comment Text Char"/>
    <w:basedOn w:val="DefaultParagraphFont"/>
    <w:link w:val="CommentText"/>
    <w:uiPriority w:val="99"/>
    <w:semiHidden/>
    <w:rsid w:val="00297944"/>
    <w:rPr>
      <w:sz w:val="20"/>
      <w:szCs w:val="20"/>
    </w:rPr>
  </w:style>
  <w:style w:type="paragraph" w:styleId="CommentSubject">
    <w:name w:val="annotation subject"/>
    <w:basedOn w:val="CommentText"/>
    <w:next w:val="CommentText"/>
    <w:link w:val="CommentSubjectChar"/>
    <w:uiPriority w:val="99"/>
    <w:semiHidden/>
    <w:unhideWhenUsed/>
    <w:rsid w:val="00297944"/>
    <w:rPr>
      <w:b/>
      <w:bCs/>
    </w:rPr>
  </w:style>
  <w:style w:type="character" w:customStyle="1" w:styleId="CommentSubjectChar">
    <w:name w:val="Comment Subject Char"/>
    <w:basedOn w:val="CommentTextChar"/>
    <w:link w:val="CommentSubject"/>
    <w:uiPriority w:val="99"/>
    <w:semiHidden/>
    <w:rsid w:val="00297944"/>
    <w:rPr>
      <w:b/>
      <w:bCs/>
      <w:sz w:val="20"/>
      <w:szCs w:val="20"/>
    </w:rPr>
  </w:style>
  <w:style w:type="paragraph" w:styleId="BalloonText">
    <w:name w:val="Balloon Text"/>
    <w:basedOn w:val="Normal"/>
    <w:link w:val="BalloonTextChar"/>
    <w:uiPriority w:val="99"/>
    <w:semiHidden/>
    <w:unhideWhenUsed/>
    <w:rsid w:val="00297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944"/>
    <w:rPr>
      <w:rFonts w:ascii="Tahoma" w:hAnsi="Tahoma" w:cs="Tahoma"/>
      <w:sz w:val="16"/>
      <w:szCs w:val="16"/>
    </w:rPr>
  </w:style>
  <w:style w:type="paragraph" w:styleId="Header">
    <w:name w:val="header"/>
    <w:basedOn w:val="Normal"/>
    <w:link w:val="HeaderChar"/>
    <w:uiPriority w:val="99"/>
    <w:unhideWhenUsed/>
    <w:rsid w:val="00752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BF2"/>
  </w:style>
  <w:style w:type="paragraph" w:styleId="Footer">
    <w:name w:val="footer"/>
    <w:basedOn w:val="Normal"/>
    <w:link w:val="FooterChar"/>
    <w:uiPriority w:val="99"/>
    <w:unhideWhenUsed/>
    <w:rsid w:val="00752B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BF2"/>
  </w:style>
  <w:style w:type="paragraph" w:styleId="ListParagraph">
    <w:name w:val="List Paragraph"/>
    <w:basedOn w:val="Normal"/>
    <w:uiPriority w:val="34"/>
    <w:qFormat/>
    <w:rsid w:val="00A43698"/>
    <w:pPr>
      <w:spacing w:after="160" w:line="288" w:lineRule="auto"/>
      <w:ind w:left="720"/>
      <w:contextualSpacing/>
    </w:pPr>
    <w:rPr>
      <w:rFonts w:ascii="Calibri" w:eastAsia="Times New Roman" w:hAnsi="Calibri" w:cs="Times New Roman"/>
      <w:color w:val="5A5A5A"/>
      <w:sz w:val="20"/>
      <w:szCs w:val="20"/>
    </w:rPr>
  </w:style>
  <w:style w:type="paragraph" w:styleId="Revision">
    <w:name w:val="Revision"/>
    <w:hidden/>
    <w:uiPriority w:val="99"/>
    <w:semiHidden/>
    <w:rsid w:val="001B44F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PCN-370</TermName>
          <TermId xmlns="http://schemas.microsoft.com/office/infopath/2007/PartnerControls">2fa5a2c3-a19e-47b9-9558-c21024b38a2c</TermId>
        </TermInfo>
      </Terms>
    </DocumentSubjectTaxHTField0>
    <DocumentStatusTaxHTField0 xmlns="http://schemas.microsoft.com/sharepoint/v3">
      <Terms xmlns="http://schemas.microsoft.com/office/infopath/2007/PartnerControls"/>
    </DocumentStatusTaxHTField0>
    <TaxCatchAll xmlns="30a82cfc-8d0b-455e-b705-4035c60ff9fd">
      <Value>1</Value>
      <Value>3</Value>
      <Value>72</Value>
      <Value>1674</Value>
      <Value>2</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54A357-E859-41F0-ACB6-69F6F8211B5F}">
  <ds:schemaRefs>
    <ds:schemaRef ds:uri="http://schemas.microsoft.com/sharepoint/events"/>
  </ds:schemaRefs>
</ds:datastoreItem>
</file>

<file path=customXml/itemProps2.xml><?xml version="1.0" encoding="utf-8"?>
<ds:datastoreItem xmlns:ds="http://schemas.openxmlformats.org/officeDocument/2006/customXml" ds:itemID="{AE0DA872-D28A-4C1E-B9AE-5521BEC580A7}">
  <ds:schemaRefs>
    <ds:schemaRef ds:uri="http://schemas.microsoft.com/office/2006/metadata/customXsn"/>
  </ds:schemaRefs>
</ds:datastoreItem>
</file>

<file path=customXml/itemProps3.xml><?xml version="1.0" encoding="utf-8"?>
<ds:datastoreItem xmlns:ds="http://schemas.openxmlformats.org/officeDocument/2006/customXml" ds:itemID="{69455C85-D6A0-4D1F-B044-9FDC1EA15BF7}">
  <ds:schemaRefs>
    <ds:schemaRef ds:uri="http://schemas.microsoft.com/sharepoint/v3/contenttype/forms"/>
  </ds:schemaRefs>
</ds:datastoreItem>
</file>

<file path=customXml/itemProps4.xml><?xml version="1.0" encoding="utf-8"?>
<ds:datastoreItem xmlns:ds="http://schemas.openxmlformats.org/officeDocument/2006/customXml" ds:itemID="{1B624A4F-ED78-4F71-9F23-ABF3E0862E66}">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D1A5DC80-FAE6-47A7-9CA5-EA0C2B71F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ABM ADMIN</cp:lastModifiedBy>
  <cp:revision>2</cp:revision>
  <dcterms:created xsi:type="dcterms:W3CDTF">2019-03-24T09:22:00Z</dcterms:created>
  <dcterms:modified xsi:type="dcterms:W3CDTF">2019-03-24T09:22:00Z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0x010100A30BC5E90BED914E81F4B67CDEADBEEF0072B4D5296E9CCD41A4B955E8BC4A98B9001AED3BBF82F8C448A69F0441759B7985</vt:lpwstr>
  </property>
  <property fmtid="{D5CDD505-2E9C-101B-9397-08002B2CF9AE}" pid="6" name="SecurityClassification">
    <vt:lpwstr>2;#Internal|98311b30-b9e9-4d4f-9f64-0688c0d4a234</vt:lpwstr>
  </property>
  <property fmtid="{D5CDD505-2E9C-101B-9397-08002B2CF9AE}" pid="7" name="DocumentSubject">
    <vt:lpwstr>1674;#PCN-370|2fa5a2c3-a19e-47b9-9558-c21024b38a2c</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